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7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5387"/>
        <w:gridCol w:w="1777"/>
        <w:gridCol w:w="1336"/>
      </w:tblGrid>
      <w:tr w:rsidR="00416CCB" w:rsidRPr="00392B89" w:rsidTr="00416CCB">
        <w:trPr>
          <w:trHeight w:val="291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  <w:r w:rsidRPr="00392B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12065</wp:posOffset>
                  </wp:positionV>
                  <wp:extent cx="812800" cy="787400"/>
                  <wp:effectExtent l="0" t="0" r="0" b="0"/>
                  <wp:wrapNone/>
                  <wp:docPr id="1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132D7F" w:rsidRDefault="00416CCB" w:rsidP="00416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İŞKUR GENÇLİK PROGRAMI </w:t>
            </w:r>
          </w:p>
          <w:p w:rsidR="00416CCB" w:rsidRPr="00392B89" w:rsidRDefault="00416CCB" w:rsidP="00416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ÖĞRENCİ BEYAN DİLEKÇESİ</w:t>
            </w:r>
          </w:p>
          <w:p w:rsidR="00416CCB" w:rsidRPr="00392B89" w:rsidRDefault="00416CCB" w:rsidP="002D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Doküman No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6CCB" w:rsidRPr="00392B89" w:rsidRDefault="00297711" w:rsidP="002D3D32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FR-0489</w:t>
            </w:r>
          </w:p>
        </w:tc>
      </w:tr>
      <w:tr w:rsidR="00416CCB" w:rsidRPr="00392B89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İlk Yayın Tarihi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6CCB" w:rsidRPr="00392B89" w:rsidRDefault="0021243D" w:rsidP="002D3D32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21.10</w:t>
            </w:r>
            <w:r w:rsidR="00297711">
              <w:rPr>
                <w:rFonts w:ascii="Times New Roman" w:hAnsi="Times New Roman" w:cs="Times New Roman"/>
                <w:b/>
                <w:sz w:val="18"/>
              </w:rPr>
              <w:t>.2025</w:t>
            </w:r>
          </w:p>
        </w:tc>
      </w:tr>
      <w:tr w:rsidR="00416CCB" w:rsidRPr="00392B89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Revizyon Tarihi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6CCB" w:rsidRPr="00392B89" w:rsidRDefault="00297711" w:rsidP="002D3D32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--</w:t>
            </w:r>
          </w:p>
        </w:tc>
      </w:tr>
      <w:tr w:rsidR="00416CCB" w:rsidRPr="00392B89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Revizyon No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6CCB" w:rsidRPr="00392B89" w:rsidRDefault="00297711" w:rsidP="002D3D32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--</w:t>
            </w:r>
          </w:p>
        </w:tc>
      </w:tr>
      <w:tr w:rsidR="00416CCB" w:rsidRPr="00392B89" w:rsidTr="00416CCB">
        <w:trPr>
          <w:trHeight w:val="369"/>
        </w:trPr>
        <w:tc>
          <w:tcPr>
            <w:tcW w:w="157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Sayfa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6CCB" w:rsidRPr="00392B89" w:rsidRDefault="00297711" w:rsidP="002D3D32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1/1</w:t>
            </w:r>
          </w:p>
        </w:tc>
      </w:tr>
    </w:tbl>
    <w:p w:rsidR="00392B89" w:rsidRDefault="00392B89" w:rsidP="00F94361">
      <w:pPr>
        <w:jc w:val="center"/>
        <w:rPr>
          <w:rFonts w:ascii="Times New Roman" w:hAnsi="Times New Roman" w:cs="Times New Roman"/>
          <w:b/>
        </w:rPr>
      </w:pPr>
    </w:p>
    <w:p w:rsidR="00392B89" w:rsidRDefault="00392B89" w:rsidP="00F94361">
      <w:pPr>
        <w:jc w:val="center"/>
        <w:rPr>
          <w:rFonts w:ascii="Times New Roman" w:hAnsi="Times New Roman" w:cs="Times New Roman"/>
          <w:b/>
        </w:rPr>
      </w:pPr>
    </w:p>
    <w:p w:rsidR="00392B89" w:rsidRDefault="00392B89" w:rsidP="00416CCB">
      <w:pPr>
        <w:rPr>
          <w:rFonts w:ascii="Times New Roman" w:hAnsi="Times New Roman" w:cs="Times New Roman"/>
          <w:b/>
        </w:rPr>
      </w:pPr>
    </w:p>
    <w:p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>Üniversitemiz ile Malatya İŞKUR İl Müdürlüğü arasında imzalanan sözleşme çerçevesinde düzenlenen İŞKU</w:t>
      </w:r>
      <w:r w:rsidR="001C49FE">
        <w:rPr>
          <w:rFonts w:ascii="Times New Roman" w:hAnsi="Times New Roman" w:cs="Times New Roman"/>
          <w:sz w:val="24"/>
          <w:szCs w:val="24"/>
        </w:rPr>
        <w:t>R Gençlik Programı kapsamında 21.10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1C49FE">
        <w:rPr>
          <w:rFonts w:ascii="Times New Roman" w:hAnsi="Times New Roman" w:cs="Times New Roman"/>
          <w:sz w:val="24"/>
          <w:szCs w:val="24"/>
        </w:rPr>
        <w:t>Salı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asıl olarak hak kazandım. Program kapsamında istenen belgeler dilekçe Ek’inde sunulmuş olup vermiş olduğum bilgi ve belgelerin doğruluğu</w:t>
      </w:r>
      <w:r w:rsidR="001C49FE">
        <w:rPr>
          <w:rFonts w:ascii="Times New Roman" w:hAnsi="Times New Roman" w:cs="Times New Roman"/>
          <w:sz w:val="24"/>
          <w:szCs w:val="24"/>
        </w:rPr>
        <w:t xml:space="preserve">nu beyan ve </w:t>
      </w:r>
      <w:bookmarkStart w:id="0" w:name="_GoBack"/>
      <w:bookmarkEnd w:id="0"/>
      <w:r w:rsidR="001C49FE">
        <w:rPr>
          <w:rFonts w:ascii="Times New Roman" w:hAnsi="Times New Roman" w:cs="Times New Roman"/>
          <w:sz w:val="24"/>
          <w:szCs w:val="24"/>
        </w:rPr>
        <w:t>taahhüt ederim. .…10</w:t>
      </w:r>
      <w:r w:rsidRPr="00392B89">
        <w:rPr>
          <w:rFonts w:ascii="Times New Roman" w:hAnsi="Times New Roman" w:cs="Times New Roman"/>
          <w:sz w:val="24"/>
          <w:szCs w:val="24"/>
        </w:rPr>
        <w:t>.2025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Soyadı:</w:t>
      </w:r>
    </w:p>
    <w:p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F94361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Ek: 1)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 xml:space="preserve">       2)</w:t>
      </w: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 xml:space="preserve">       3)</w:t>
      </w: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 xml:space="preserve">       4)</w:t>
      </w:r>
    </w:p>
    <w:sectPr w:rsidR="00BA02FE" w:rsidRPr="00392B89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8C" w:rsidRDefault="00844A8C" w:rsidP="00416CCB">
      <w:pPr>
        <w:spacing w:after="0" w:line="240" w:lineRule="auto"/>
      </w:pPr>
      <w:r>
        <w:separator/>
      </w:r>
    </w:p>
  </w:endnote>
  <w:endnote w:type="continuationSeparator" w:id="0">
    <w:p w:rsidR="00844A8C" w:rsidRDefault="00844A8C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8C" w:rsidRDefault="00844A8C" w:rsidP="00416CCB">
      <w:pPr>
        <w:spacing w:after="0" w:line="240" w:lineRule="auto"/>
      </w:pPr>
      <w:r>
        <w:separator/>
      </w:r>
    </w:p>
  </w:footnote>
  <w:footnote w:type="continuationSeparator" w:id="0">
    <w:p w:rsidR="00844A8C" w:rsidRDefault="00844A8C" w:rsidP="00416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62B45"/>
    <w:rsid w:val="00132D7F"/>
    <w:rsid w:val="001C49FE"/>
    <w:rsid w:val="0021243D"/>
    <w:rsid w:val="00260719"/>
    <w:rsid w:val="002837B4"/>
    <w:rsid w:val="00297711"/>
    <w:rsid w:val="003517DD"/>
    <w:rsid w:val="00392B89"/>
    <w:rsid w:val="00416CCB"/>
    <w:rsid w:val="00467D21"/>
    <w:rsid w:val="005C37C4"/>
    <w:rsid w:val="006B4971"/>
    <w:rsid w:val="007B24CF"/>
    <w:rsid w:val="00844A8C"/>
    <w:rsid w:val="00B011A8"/>
    <w:rsid w:val="00BA02FE"/>
    <w:rsid w:val="00C95480"/>
    <w:rsid w:val="00DC28A5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8E97"/>
  <w15:docId w15:val="{34761A2B-44D8-4855-A023-4469FC25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PC-Bilgisayar</cp:lastModifiedBy>
  <cp:revision>10</cp:revision>
  <dcterms:created xsi:type="dcterms:W3CDTF">2025-02-19T06:11:00Z</dcterms:created>
  <dcterms:modified xsi:type="dcterms:W3CDTF">2025-10-22T07:19:00Z</dcterms:modified>
</cp:coreProperties>
</file>